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868"/>
        <w:gridCol w:w="900"/>
        <w:gridCol w:w="1440"/>
        <w:gridCol w:w="1440"/>
        <w:gridCol w:w="2088"/>
      </w:tblGrid>
      <w:tr w:rsidR="00EF53BF" w:rsidRPr="00B8030B" w14:paraId="5920130D" w14:textId="77777777" w:rsidTr="00D12659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5BE7CFEC" w14:textId="77777777" w:rsidR="00EF53BF" w:rsidRPr="00B8030B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i/>
                <w:sz w:val="16"/>
                <w:szCs w:val="18"/>
              </w:rPr>
            </w:pPr>
            <w:r w:rsidRPr="00B8030B">
              <w:rPr>
                <w:rFonts w:ascii="Arial" w:hAnsi="Arial" w:cs="Arial"/>
                <w:b/>
                <w:i/>
                <w:sz w:val="16"/>
                <w:szCs w:val="18"/>
              </w:rPr>
              <w:t>Competency</w:t>
            </w:r>
          </w:p>
          <w:p w14:paraId="67206DDE" w14:textId="77777777" w:rsidR="00EF53BF" w:rsidRPr="00B8030B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i/>
                <w:sz w:val="16"/>
                <w:szCs w:val="18"/>
              </w:rPr>
            </w:pPr>
            <w:r w:rsidRPr="00B8030B">
              <w:rPr>
                <w:rFonts w:ascii="Arial" w:hAnsi="Arial" w:cs="Arial"/>
                <w:b/>
                <w:i/>
                <w:sz w:val="16"/>
                <w:szCs w:val="18"/>
              </w:rPr>
              <w:t>(Adapted from “Knowledge and Skills Needed by SLPs Providing Clinical Services via Telepractice”, 2005)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6223D562" w14:textId="77777777" w:rsidR="00EF53BF" w:rsidRPr="00B8030B" w:rsidRDefault="00EF53BF" w:rsidP="00B71585">
            <w:pPr>
              <w:spacing w:before="120" w:after="120"/>
              <w:jc w:val="center"/>
              <w:rPr>
                <w:rFonts w:ascii="Arial" w:hAnsi="Arial" w:cs="Arial"/>
                <w:b/>
                <w:i/>
                <w:sz w:val="16"/>
                <w:szCs w:val="18"/>
              </w:rPr>
            </w:pPr>
            <w:r w:rsidRPr="00B8030B">
              <w:rPr>
                <w:rFonts w:ascii="Arial" w:hAnsi="Arial" w:cs="Arial"/>
                <w:b/>
                <w:i/>
                <w:sz w:val="16"/>
                <w:szCs w:val="18"/>
              </w:rPr>
              <w:t>Does Not Meet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13BDF47C" w14:textId="77777777" w:rsidR="00EF53BF" w:rsidRPr="00B8030B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i/>
                <w:sz w:val="16"/>
                <w:szCs w:val="18"/>
              </w:rPr>
            </w:pPr>
            <w:r w:rsidRPr="00B8030B">
              <w:rPr>
                <w:rFonts w:ascii="Arial" w:hAnsi="Arial" w:cs="Arial"/>
                <w:b/>
                <w:i/>
                <w:sz w:val="16"/>
                <w:szCs w:val="18"/>
              </w:rPr>
              <w:t>Needs Improvement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7958F164" w14:textId="77777777" w:rsidR="00EF53BF" w:rsidRPr="00B8030B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i/>
                <w:sz w:val="16"/>
                <w:szCs w:val="18"/>
              </w:rPr>
            </w:pPr>
            <w:r w:rsidRPr="00B8030B">
              <w:rPr>
                <w:rFonts w:ascii="Arial" w:hAnsi="Arial" w:cs="Arial"/>
                <w:b/>
                <w:i/>
                <w:sz w:val="16"/>
                <w:szCs w:val="18"/>
              </w:rPr>
              <w:t>Meets Requirements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643179F2" w14:textId="77777777" w:rsidR="00EF53BF" w:rsidRPr="00B8030B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i/>
                <w:sz w:val="16"/>
                <w:szCs w:val="18"/>
              </w:rPr>
            </w:pPr>
            <w:r w:rsidRPr="00B8030B">
              <w:rPr>
                <w:rFonts w:ascii="Arial" w:hAnsi="Arial" w:cs="Arial"/>
                <w:b/>
                <w:i/>
                <w:sz w:val="16"/>
                <w:szCs w:val="18"/>
              </w:rPr>
              <w:t>Comments</w:t>
            </w:r>
          </w:p>
        </w:tc>
      </w:tr>
      <w:tr w:rsidR="00EF53BF" w:rsidRPr="00B8030B" w14:paraId="65C9ADB6" w14:textId="77777777" w:rsidTr="00D12659">
        <w:tc>
          <w:tcPr>
            <w:tcW w:w="5868" w:type="dxa"/>
            <w:shd w:val="clear" w:color="auto" w:fill="F3F3F3"/>
          </w:tcPr>
          <w:p w14:paraId="3E87C745" w14:textId="77777777" w:rsidR="00EF53BF" w:rsidRPr="00B8030B" w:rsidRDefault="00EF53BF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B8030B">
              <w:rPr>
                <w:rFonts w:ascii="Arial" w:hAnsi="Arial" w:cs="Arial"/>
                <w:b/>
                <w:i/>
                <w:sz w:val="20"/>
                <w:szCs w:val="22"/>
              </w:rPr>
              <w:t>Uses of Technology</w:t>
            </w:r>
          </w:p>
        </w:tc>
        <w:tc>
          <w:tcPr>
            <w:tcW w:w="900" w:type="dxa"/>
            <w:shd w:val="clear" w:color="auto" w:fill="F3F3F3"/>
          </w:tcPr>
          <w:p w14:paraId="79F46AF8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1440" w:type="dxa"/>
            <w:shd w:val="clear" w:color="auto" w:fill="F3F3F3"/>
          </w:tcPr>
          <w:p w14:paraId="30B8A22F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1440" w:type="dxa"/>
            <w:shd w:val="clear" w:color="auto" w:fill="F3F3F3"/>
          </w:tcPr>
          <w:p w14:paraId="3632A2BE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2088" w:type="dxa"/>
            <w:shd w:val="clear" w:color="auto" w:fill="F3F3F3"/>
          </w:tcPr>
          <w:p w14:paraId="4F9A194E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</w:tr>
      <w:tr w:rsidR="00EF53BF" w:rsidRPr="00B8030B" w14:paraId="41F2C19B" w14:textId="77777777" w:rsidTr="00D12659">
        <w:tc>
          <w:tcPr>
            <w:tcW w:w="5868" w:type="dxa"/>
            <w:shd w:val="clear" w:color="auto" w:fill="F3F3F3"/>
          </w:tcPr>
          <w:p w14:paraId="0519F9EF" w14:textId="77777777" w:rsidR="00EF53BF" w:rsidRPr="00B8030B" w:rsidRDefault="00EF53BF" w:rsidP="00B71585">
            <w:pPr>
              <w:rPr>
                <w:rFonts w:ascii="Arial" w:hAnsi="Arial" w:cs="Arial"/>
                <w:i/>
                <w:sz w:val="20"/>
                <w:szCs w:val="22"/>
              </w:rPr>
            </w:pPr>
            <w:r w:rsidRPr="00B8030B">
              <w:rPr>
                <w:rFonts w:ascii="Arial" w:hAnsi="Arial" w:cs="Arial"/>
                <w:i/>
                <w:sz w:val="20"/>
                <w:szCs w:val="22"/>
              </w:rPr>
              <w:t>Role 1: To understand and apply appropriate models of technology to deliver services via telepractice.</w:t>
            </w:r>
          </w:p>
        </w:tc>
        <w:tc>
          <w:tcPr>
            <w:tcW w:w="900" w:type="dxa"/>
            <w:shd w:val="clear" w:color="auto" w:fill="F3F3F3"/>
          </w:tcPr>
          <w:p w14:paraId="5095FEFE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1440" w:type="dxa"/>
            <w:shd w:val="clear" w:color="auto" w:fill="F3F3F3"/>
          </w:tcPr>
          <w:p w14:paraId="256446D1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1440" w:type="dxa"/>
            <w:shd w:val="clear" w:color="auto" w:fill="F3F3F3"/>
          </w:tcPr>
          <w:p w14:paraId="12FD9306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2088" w:type="dxa"/>
            <w:shd w:val="clear" w:color="auto" w:fill="F3F3F3"/>
          </w:tcPr>
          <w:p w14:paraId="24FE1184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</w:tr>
      <w:tr w:rsidR="00EF53BF" w:rsidRPr="00B8030B" w14:paraId="79C125E3" w14:textId="77777777" w:rsidTr="00D12659">
        <w:tc>
          <w:tcPr>
            <w:tcW w:w="5868" w:type="dxa"/>
            <w:shd w:val="clear" w:color="auto" w:fill="F3F3F3"/>
          </w:tcPr>
          <w:p w14:paraId="18FA2A2F" w14:textId="77777777" w:rsidR="00EF53BF" w:rsidRPr="00B8030B" w:rsidRDefault="00EF53BF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B8030B">
              <w:rPr>
                <w:rFonts w:ascii="Arial" w:hAnsi="Arial" w:cs="Arial"/>
                <w:b/>
                <w:i/>
                <w:sz w:val="20"/>
                <w:szCs w:val="22"/>
              </w:rPr>
              <w:t>Knowledge required:</w:t>
            </w:r>
          </w:p>
        </w:tc>
        <w:tc>
          <w:tcPr>
            <w:tcW w:w="900" w:type="dxa"/>
            <w:shd w:val="clear" w:color="auto" w:fill="F3F3F3"/>
          </w:tcPr>
          <w:p w14:paraId="5030FC81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1440" w:type="dxa"/>
            <w:shd w:val="clear" w:color="auto" w:fill="F3F3F3"/>
          </w:tcPr>
          <w:p w14:paraId="0253B9E2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1440" w:type="dxa"/>
            <w:shd w:val="clear" w:color="auto" w:fill="F3F3F3"/>
          </w:tcPr>
          <w:p w14:paraId="610EBE7C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  <w:tc>
          <w:tcPr>
            <w:tcW w:w="2088" w:type="dxa"/>
            <w:shd w:val="clear" w:color="auto" w:fill="F3F3F3"/>
          </w:tcPr>
          <w:p w14:paraId="0DAE7B69" w14:textId="77777777" w:rsidR="00EF53BF" w:rsidRPr="00B8030B" w:rsidRDefault="00EF53BF" w:rsidP="00B71585">
            <w:pPr>
              <w:rPr>
                <w:rFonts w:ascii="Arial" w:hAnsi="Arial" w:cs="Arial"/>
                <w:i/>
                <w:sz w:val="16"/>
                <w:szCs w:val="18"/>
              </w:rPr>
            </w:pPr>
          </w:p>
        </w:tc>
      </w:tr>
      <w:tr w:rsidR="00D12659" w:rsidRPr="00B8030B" w14:paraId="7D19D88E" w14:textId="77777777" w:rsidTr="00D12659">
        <w:tc>
          <w:tcPr>
            <w:tcW w:w="5868" w:type="dxa"/>
            <w:shd w:val="clear" w:color="auto" w:fill="F3F3F3"/>
          </w:tcPr>
          <w:p w14:paraId="01D75EE5" w14:textId="77777777" w:rsidR="00D12659" w:rsidRPr="00B8030B" w:rsidRDefault="00D12659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B8030B">
              <w:rPr>
                <w:rFonts w:ascii="Arial" w:hAnsi="Arial" w:cs="Arial"/>
                <w:b/>
                <w:i/>
                <w:sz w:val="20"/>
                <w:szCs w:val="22"/>
              </w:rPr>
              <w:t>Skills required:</w:t>
            </w:r>
          </w:p>
        </w:tc>
        <w:tc>
          <w:tcPr>
            <w:tcW w:w="900" w:type="dxa"/>
            <w:shd w:val="clear" w:color="auto" w:fill="F3F3F3"/>
          </w:tcPr>
          <w:p w14:paraId="3E601A2F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07D95040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36E86332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0C3234A2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5E77824B" w14:textId="77777777" w:rsidTr="00D12659">
        <w:tc>
          <w:tcPr>
            <w:tcW w:w="5868" w:type="dxa"/>
            <w:tcBorders>
              <w:bottom w:val="single" w:sz="4" w:space="0" w:color="auto"/>
            </w:tcBorders>
          </w:tcPr>
          <w:p w14:paraId="6395B825" w14:textId="77777777" w:rsidR="00D12659" w:rsidRPr="00B8030B" w:rsidRDefault="00D12659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Conduct a needs assessment to determine whether the </w:t>
            </w:r>
            <w:proofErr w:type="spellStart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telepractice</w:t>
            </w:r>
            <w:proofErr w:type="spellEnd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 model adequately matches needed services at any potential site.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C64753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AAF380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F4C3FC1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5B36C02E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7E2C4FAA" w14:textId="77777777" w:rsidTr="00D12659">
        <w:tc>
          <w:tcPr>
            <w:tcW w:w="5868" w:type="dxa"/>
            <w:shd w:val="clear" w:color="auto" w:fill="F3F3F3"/>
          </w:tcPr>
          <w:p w14:paraId="29CE726E" w14:textId="77777777" w:rsidR="00D12659" w:rsidRPr="00B8030B" w:rsidRDefault="00D12659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B8030B">
              <w:rPr>
                <w:rFonts w:ascii="Arial" w:hAnsi="Arial" w:cs="Arial"/>
                <w:b/>
                <w:i/>
                <w:sz w:val="20"/>
                <w:szCs w:val="22"/>
              </w:rPr>
              <w:t>Types of Technology</w:t>
            </w:r>
          </w:p>
        </w:tc>
        <w:tc>
          <w:tcPr>
            <w:tcW w:w="900" w:type="dxa"/>
            <w:shd w:val="clear" w:color="auto" w:fill="F3F3F3"/>
          </w:tcPr>
          <w:p w14:paraId="7008B11D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187F867F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6F576B68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07C07A9B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3BD6625C" w14:textId="77777777" w:rsidTr="00D12659">
        <w:tc>
          <w:tcPr>
            <w:tcW w:w="5868" w:type="dxa"/>
            <w:shd w:val="clear" w:color="auto" w:fill="F3F3F3"/>
          </w:tcPr>
          <w:p w14:paraId="04F93847" w14:textId="77777777" w:rsidR="00D12659" w:rsidRPr="00B8030B" w:rsidRDefault="00D12659" w:rsidP="00B71585">
            <w:pPr>
              <w:rPr>
                <w:rFonts w:ascii="Arial" w:hAnsi="Arial" w:cs="Arial"/>
                <w:i/>
                <w:sz w:val="20"/>
                <w:szCs w:val="22"/>
              </w:rPr>
            </w:pPr>
            <w:r w:rsidRPr="00B8030B">
              <w:rPr>
                <w:rFonts w:ascii="Arial" w:hAnsi="Arial" w:cs="Arial"/>
                <w:i/>
                <w:sz w:val="20"/>
                <w:szCs w:val="22"/>
              </w:rPr>
              <w:t>Role 2: To understand the appropriate specifications and operations of technology used for telepractice.</w:t>
            </w:r>
          </w:p>
        </w:tc>
        <w:tc>
          <w:tcPr>
            <w:tcW w:w="900" w:type="dxa"/>
            <w:shd w:val="clear" w:color="auto" w:fill="F3F3F3"/>
          </w:tcPr>
          <w:p w14:paraId="67F0B7A9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18C2AD42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7F7D6ECD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0A10A6A9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48E3B965" w14:textId="77777777" w:rsidTr="00D12659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2A882968" w14:textId="77777777" w:rsidR="00D12659" w:rsidRPr="00B8030B" w:rsidRDefault="00D12659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Appropriate specifications and operations of equipment that is used for </w:t>
            </w:r>
            <w:proofErr w:type="spellStart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telepractice</w:t>
            </w:r>
            <w:proofErr w:type="spellEnd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 service delivery</w:t>
            </w:r>
            <w:r w:rsidRPr="00B8030B">
              <w:rPr>
                <w:rFonts w:ascii="Arial" w:hAnsi="Arial" w:cs="Arial"/>
                <w:b/>
                <w:bCs/>
                <w:i/>
                <w:noProof w:val="0"/>
                <w:sz w:val="18"/>
                <w:szCs w:val="20"/>
              </w:rPr>
              <w:t>:</w:t>
            </w:r>
          </w:p>
          <w:p w14:paraId="44A94748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videophones,</w:t>
            </w:r>
          </w:p>
          <w:p w14:paraId="2D208074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Tandberg/desktop units</w:t>
            </w:r>
          </w:p>
          <w:p w14:paraId="52ECC02D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MOVI</w:t>
            </w:r>
          </w:p>
          <w:p w14:paraId="5F95569D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IP to home</w:t>
            </w:r>
          </w:p>
          <w:p w14:paraId="7F289DD2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personal computing devices:</w:t>
            </w:r>
          </w:p>
          <w:p w14:paraId="543B8ADB" w14:textId="77777777" w:rsidR="00D12659" w:rsidRPr="00B8030B" w:rsidRDefault="00D12659" w:rsidP="00EF53BF">
            <w:pPr>
              <w:numPr>
                <w:ilvl w:val="1"/>
                <w:numId w:val="2"/>
              </w:numPr>
              <w:tabs>
                <w:tab w:val="clear" w:pos="1440"/>
                <w:tab w:val="num" w:pos="360"/>
                <w:tab w:val="num" w:pos="720"/>
              </w:tabs>
              <w:autoSpaceDE w:val="0"/>
              <w:autoSpaceDN w:val="0"/>
              <w:adjustRightInd w:val="0"/>
              <w:ind w:left="72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Assessment of personal computing devices for adequacy of use for </w:t>
            </w:r>
            <w:proofErr w:type="spellStart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telepractice</w:t>
            </w:r>
            <w:proofErr w:type="spellEnd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,</w:t>
            </w:r>
          </w:p>
          <w:p w14:paraId="0B4AE048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image capture devices,</w:t>
            </w:r>
          </w:p>
          <w:p w14:paraId="528AF323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dedicated videoconferencing systems, and</w:t>
            </w:r>
          </w:p>
          <w:p w14:paraId="379E5C68" w14:textId="77777777" w:rsidR="00D12659" w:rsidRPr="00B8030B" w:rsidRDefault="00D12659" w:rsidP="00EF53BF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</w:tabs>
              <w:autoSpaceDE w:val="0"/>
              <w:autoSpaceDN w:val="0"/>
              <w:adjustRightInd w:val="0"/>
              <w:ind w:hanging="1080"/>
              <w:rPr>
                <w:rFonts w:ascii="Arial" w:hAnsi="Arial" w:cs="Arial"/>
                <w:i/>
                <w:noProof w:val="0"/>
                <w:sz w:val="18"/>
                <w:szCs w:val="20"/>
              </w:rPr>
            </w:pPr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interfacing instrumentation (such as </w:t>
            </w:r>
            <w:proofErr w:type="spellStart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videolaryngoscopy</w:t>
            </w:r>
            <w:proofErr w:type="spellEnd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) for </w:t>
            </w:r>
            <w:proofErr w:type="spellStart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>telepractice</w:t>
            </w:r>
            <w:proofErr w:type="spellEnd"/>
            <w:r w:rsidRPr="00B8030B">
              <w:rPr>
                <w:rFonts w:ascii="Arial" w:hAnsi="Arial" w:cs="Arial"/>
                <w:i/>
                <w:noProof w:val="0"/>
                <w:sz w:val="18"/>
                <w:szCs w:val="20"/>
              </w:rPr>
              <w:t xml:space="preserve"> use.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514BE1B0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671E09F5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0670E0DC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336F1E21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1B28BF50" w14:textId="77777777" w:rsidTr="00D12659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634C36A0" w14:textId="77777777" w:rsidR="00D12659" w:rsidRPr="00B8030B" w:rsidRDefault="00D12659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7DD87748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7464F938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60B9C11E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51328BC4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6CE9C04D" w14:textId="77777777" w:rsidTr="00D12659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05402321" w14:textId="77777777" w:rsidR="00D12659" w:rsidRPr="00B8030B" w:rsidRDefault="00D12659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08904BE9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22BCCF7C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40709779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3A6FC51D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D12659" w:rsidRPr="00B8030B" w14:paraId="0E932DA9" w14:textId="77777777" w:rsidTr="00D12659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5E8330D9" w14:textId="77777777" w:rsidR="00D12659" w:rsidRPr="00B8030B" w:rsidRDefault="00D12659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69F5DDCE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184B1409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134C5BD6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736BEDEA" w14:textId="77777777" w:rsidR="00D12659" w:rsidRPr="00B8030B" w:rsidRDefault="00D12659" w:rsidP="00B71585">
            <w:pPr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</w:tbl>
    <w:p w14:paraId="3F4B656A" w14:textId="77777777" w:rsidR="00EF53BF" w:rsidRPr="00B8030B" w:rsidRDefault="00EF53BF" w:rsidP="00EF53BF">
      <w:pPr>
        <w:rPr>
          <w:i/>
          <w:sz w:val="2"/>
          <w:szCs w:val="4"/>
        </w:rPr>
      </w:pPr>
      <w:r w:rsidRPr="00B8030B">
        <w:rPr>
          <w:i/>
          <w:sz w:val="22"/>
        </w:rPr>
        <w:br w:type="page"/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868"/>
        <w:gridCol w:w="900"/>
        <w:gridCol w:w="1440"/>
        <w:gridCol w:w="1440"/>
        <w:gridCol w:w="2088"/>
      </w:tblGrid>
      <w:tr w:rsidR="00EF53BF" w:rsidRPr="00C10E49" w14:paraId="0B7BF43D" w14:textId="77777777" w:rsidTr="00B71585">
        <w:tc>
          <w:tcPr>
            <w:tcW w:w="5868" w:type="dxa"/>
            <w:shd w:val="clear" w:color="auto" w:fill="F3F3F3"/>
          </w:tcPr>
          <w:p w14:paraId="4A7E761D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900" w:type="dxa"/>
            <w:shd w:val="clear" w:color="auto" w:fill="F3F3F3"/>
          </w:tcPr>
          <w:p w14:paraId="708611DF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626881F5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5E4E8E3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06B29147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6F1C8E5B" w14:textId="77777777" w:rsidTr="00B71585">
        <w:tc>
          <w:tcPr>
            <w:tcW w:w="5868" w:type="dxa"/>
            <w:shd w:val="clear" w:color="auto" w:fill="F3F3F3"/>
          </w:tcPr>
          <w:p w14:paraId="2D55786A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Competency</w:t>
            </w:r>
          </w:p>
          <w:p w14:paraId="42F95373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Telepractice (page 2)</w:t>
            </w:r>
          </w:p>
        </w:tc>
        <w:tc>
          <w:tcPr>
            <w:tcW w:w="900" w:type="dxa"/>
            <w:shd w:val="clear" w:color="auto" w:fill="F3F3F3"/>
          </w:tcPr>
          <w:p w14:paraId="72032D8E" w14:textId="77777777" w:rsidR="00EF53BF" w:rsidRPr="00C10E49" w:rsidRDefault="00EF53BF" w:rsidP="00B7158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Does Not Meet</w:t>
            </w:r>
          </w:p>
        </w:tc>
        <w:tc>
          <w:tcPr>
            <w:tcW w:w="1440" w:type="dxa"/>
            <w:shd w:val="clear" w:color="auto" w:fill="F3F3F3"/>
          </w:tcPr>
          <w:p w14:paraId="7EF78510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Needs Improvement</w:t>
            </w:r>
          </w:p>
        </w:tc>
        <w:tc>
          <w:tcPr>
            <w:tcW w:w="1440" w:type="dxa"/>
            <w:shd w:val="clear" w:color="auto" w:fill="F3F3F3"/>
          </w:tcPr>
          <w:p w14:paraId="78B8A6FA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Meets Requirements</w:t>
            </w:r>
          </w:p>
        </w:tc>
        <w:tc>
          <w:tcPr>
            <w:tcW w:w="2088" w:type="dxa"/>
            <w:shd w:val="clear" w:color="auto" w:fill="F3F3F3"/>
          </w:tcPr>
          <w:p w14:paraId="5EEAC1E0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Comments</w:t>
            </w:r>
          </w:p>
        </w:tc>
      </w:tr>
      <w:tr w:rsidR="00EF53BF" w:rsidRPr="00C10E49" w14:paraId="39819248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358E2D0C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sz w:val="20"/>
                <w:szCs w:val="22"/>
              </w:rPr>
              <w:t>Knowledge required: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A63061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ED8D4D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52A0D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6BF1E24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66F24810" w14:textId="77777777" w:rsidTr="00B71585">
        <w:tc>
          <w:tcPr>
            <w:tcW w:w="5868" w:type="dxa"/>
            <w:shd w:val="clear" w:color="auto" w:fill="auto"/>
          </w:tcPr>
          <w:p w14:paraId="3AD5B6B0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Bandwidth</w:t>
            </w:r>
          </w:p>
          <w:p w14:paraId="33CE524F" w14:textId="77777777" w:rsidR="00EF53BF" w:rsidRPr="00C10E49" w:rsidRDefault="00EF53BF" w:rsidP="00D12659">
            <w:pPr>
              <w:numPr>
                <w:ilvl w:val="0"/>
                <w:numId w:val="3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2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types of bandwidth and their impact on images/quality of signa</w:t>
            </w:r>
            <w:r w:rsidR="00D12659">
              <w:rPr>
                <w:rFonts w:ascii="Arial" w:hAnsi="Arial" w:cs="Arial"/>
                <w:noProof w:val="0"/>
                <w:sz w:val="18"/>
                <w:szCs w:val="20"/>
              </w:rPr>
              <w:t>l and appropriate contact should bandwidth interfere with transmission</w:t>
            </w:r>
          </w:p>
        </w:tc>
        <w:tc>
          <w:tcPr>
            <w:tcW w:w="900" w:type="dxa"/>
            <w:shd w:val="clear" w:color="auto" w:fill="auto"/>
          </w:tcPr>
          <w:p w14:paraId="0D386869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80A311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A0A8BAF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119D9F3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62D343DB" w14:textId="77777777" w:rsidTr="00B71585">
        <w:tc>
          <w:tcPr>
            <w:tcW w:w="5868" w:type="dxa"/>
            <w:shd w:val="clear" w:color="auto" w:fill="auto"/>
          </w:tcPr>
          <w:p w14:paraId="77C37F67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Other technology considerations.</w:t>
            </w:r>
          </w:p>
          <w:p w14:paraId="21FB7A58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privacy and security applications </w:t>
            </w:r>
          </w:p>
          <w:p w14:paraId="47915969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set up of system to receive a call, including ensuring that unwanted calls will not come in when with another patient</w:t>
            </w:r>
          </w:p>
          <w:p w14:paraId="2E1FEA03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adjusting volume on speakers</w:t>
            </w:r>
          </w:p>
          <w:p w14:paraId="196138E7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muting microphone when necessary </w:t>
            </w:r>
          </w:p>
          <w:p w14:paraId="41D0B828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adjusting camera to pan, tilt, and zoom</w:t>
            </w:r>
          </w:p>
        </w:tc>
        <w:tc>
          <w:tcPr>
            <w:tcW w:w="900" w:type="dxa"/>
            <w:shd w:val="clear" w:color="auto" w:fill="auto"/>
          </w:tcPr>
          <w:p w14:paraId="7F359FE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7439AA3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7902AA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40C1B897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22141D0C" w14:textId="77777777" w:rsidTr="00B71585">
        <w:tc>
          <w:tcPr>
            <w:tcW w:w="5868" w:type="dxa"/>
            <w:shd w:val="clear" w:color="auto" w:fill="auto"/>
          </w:tcPr>
          <w:p w14:paraId="5DDF21F1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An understanding of conducting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via intranet versus over the Internet (currently only in pilot phase)</w:t>
            </w:r>
          </w:p>
        </w:tc>
        <w:tc>
          <w:tcPr>
            <w:tcW w:w="900" w:type="dxa"/>
            <w:shd w:val="clear" w:color="auto" w:fill="auto"/>
          </w:tcPr>
          <w:p w14:paraId="5425FE4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098E0E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3F9DCF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739E7C5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04083BFB" w14:textId="77777777" w:rsidTr="00B71585">
        <w:tc>
          <w:tcPr>
            <w:tcW w:w="5868" w:type="dxa"/>
            <w:shd w:val="clear" w:color="auto" w:fill="F3F3F3"/>
          </w:tcPr>
          <w:p w14:paraId="78AB254E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sz w:val="20"/>
                <w:szCs w:val="22"/>
              </w:rPr>
              <w:t>Skills required:</w:t>
            </w:r>
          </w:p>
        </w:tc>
        <w:tc>
          <w:tcPr>
            <w:tcW w:w="900" w:type="dxa"/>
            <w:shd w:val="clear" w:color="auto" w:fill="F3F3F3"/>
          </w:tcPr>
          <w:p w14:paraId="58C31A45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4FD3A98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061A6494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3D912369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7AB4E9CA" w14:textId="77777777" w:rsidTr="00B71585">
        <w:tc>
          <w:tcPr>
            <w:tcW w:w="5868" w:type="dxa"/>
          </w:tcPr>
          <w:p w14:paraId="4AF1AE93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Contacting and maintaining contact with remote sites.</w:t>
            </w:r>
          </w:p>
        </w:tc>
        <w:tc>
          <w:tcPr>
            <w:tcW w:w="900" w:type="dxa"/>
          </w:tcPr>
          <w:p w14:paraId="34C3258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3D847E7F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1EF593A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4E2EF68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147ACCAF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0979EC89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Using interactive video systems without interfering with service provision (e.g., desired camera characteristics, such as pan, tilt, and zoom capabilities, and camera speed and bandwidth).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5740AE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FD21BA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7C8FB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47A15D0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0CE94536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460B01B5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Determining whether the quality of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technology is adequate for providing the desired service.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F4D561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4EBB7C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1F6DCF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16887B27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32FF488B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6C10EB60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i/>
                <w:sz w:val="20"/>
                <w:szCs w:val="22"/>
              </w:rPr>
              <w:t>Client Selection for Telepractice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022BC02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937590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711F12D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165E195A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</w:tr>
      <w:tr w:rsidR="00EF53BF" w:rsidRPr="00C10E49" w14:paraId="31765092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068ED4D7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2"/>
              </w:rPr>
            </w:pPr>
            <w:r w:rsidRPr="00C10E49">
              <w:rPr>
                <w:rFonts w:ascii="Arial" w:hAnsi="Arial" w:cs="Arial"/>
                <w:sz w:val="20"/>
                <w:szCs w:val="22"/>
              </w:rPr>
              <w:t>Role 3: To select clients who are appropriate for assessment/intervention services via telepractice.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087F580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E20E95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D565739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745D1187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</w:tr>
    </w:tbl>
    <w:p w14:paraId="22FDB381" w14:textId="77777777" w:rsidR="00EF53BF" w:rsidRPr="00C10E49" w:rsidRDefault="00EF53BF" w:rsidP="00EF53BF">
      <w:pPr>
        <w:rPr>
          <w:sz w:val="2"/>
          <w:szCs w:val="4"/>
        </w:rPr>
      </w:pPr>
      <w:r w:rsidRPr="00C10E49">
        <w:rPr>
          <w:sz w:val="22"/>
        </w:rPr>
        <w:br w:type="page"/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868"/>
        <w:gridCol w:w="900"/>
        <w:gridCol w:w="1440"/>
        <w:gridCol w:w="1440"/>
        <w:gridCol w:w="2088"/>
      </w:tblGrid>
      <w:tr w:rsidR="00EF53BF" w:rsidRPr="00C10E49" w14:paraId="0F63583A" w14:textId="77777777" w:rsidTr="00B71585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79DC13C2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lastRenderedPageBreak/>
              <w:t>Competency</w:t>
            </w:r>
          </w:p>
          <w:p w14:paraId="0AEEE6A7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Telepractice (page 3)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0A133ACF" w14:textId="77777777" w:rsidR="00EF53BF" w:rsidRPr="00C10E49" w:rsidRDefault="00EF53BF" w:rsidP="00B7158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Does Not Meet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1EC3DC23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Needs Improvement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5AE0E263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Meets Requirements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0059C83C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Comments</w:t>
            </w:r>
          </w:p>
        </w:tc>
      </w:tr>
      <w:tr w:rsidR="00EF53BF" w:rsidRPr="00C10E49" w14:paraId="2B1D42B8" w14:textId="77777777" w:rsidTr="00B71585">
        <w:tc>
          <w:tcPr>
            <w:tcW w:w="5868" w:type="dxa"/>
            <w:shd w:val="clear" w:color="auto" w:fill="F3F3F3"/>
          </w:tcPr>
          <w:p w14:paraId="713C65E9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sz w:val="20"/>
                <w:szCs w:val="22"/>
              </w:rPr>
              <w:t>Knowledge and skills required: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51E96B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897659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8E1C2F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03DC07A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25E35F93" w14:textId="77777777" w:rsidTr="00B71585">
        <w:tc>
          <w:tcPr>
            <w:tcW w:w="5868" w:type="dxa"/>
          </w:tcPr>
          <w:p w14:paraId="1C954C29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Understand the potential impact of physical and sensory characteristics on the client’s ability to benefit from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, and provide modifications or accommodations (as appropriate) for factors such as:</w:t>
            </w:r>
          </w:p>
          <w:p w14:paraId="26978707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hearing ability,</w:t>
            </w:r>
          </w:p>
          <w:p w14:paraId="1E23F1FC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visual ability (e.g., ability to see material on a computer monitor),</w:t>
            </w:r>
          </w:p>
          <w:p w14:paraId="64070D3D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manual dexterity (e.g., ability to operate a keyboard if needed), and</w:t>
            </w:r>
          </w:p>
          <w:p w14:paraId="7D93BBF1" w14:textId="77777777" w:rsidR="00EF53BF" w:rsidRPr="00C10E49" w:rsidRDefault="00EF53BF" w:rsidP="00EF53BF">
            <w:pPr>
              <w:numPr>
                <w:ilvl w:val="0"/>
                <w:numId w:val="5"/>
              </w:numPr>
              <w:tabs>
                <w:tab w:val="clear" w:pos="1080"/>
              </w:tabs>
              <w:ind w:left="360"/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physical endurance (e.g., sitting tolerance).</w:t>
            </w:r>
          </w:p>
        </w:tc>
        <w:tc>
          <w:tcPr>
            <w:tcW w:w="900" w:type="dxa"/>
            <w:shd w:val="clear" w:color="auto" w:fill="F3F3F3"/>
          </w:tcPr>
          <w:p w14:paraId="279E0423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741188A8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5FB47BFB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2088" w:type="dxa"/>
            <w:shd w:val="clear" w:color="auto" w:fill="F3F3F3"/>
          </w:tcPr>
          <w:p w14:paraId="2A053C34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</w:tr>
      <w:tr w:rsidR="00EF53BF" w:rsidRPr="00C10E49" w14:paraId="6BA8D208" w14:textId="77777777" w:rsidTr="00B71585">
        <w:tc>
          <w:tcPr>
            <w:tcW w:w="5868" w:type="dxa"/>
          </w:tcPr>
          <w:p w14:paraId="1ED64539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Understand the potential impact of cognitive, behavioral, and/or motivational characteristics on the client’s ability to benefit</w:t>
            </w:r>
          </w:p>
          <w:p w14:paraId="1D2A65BD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from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, and provide modifications </w:t>
            </w:r>
            <w:proofErr w:type="gram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or  accommodations</w:t>
            </w:r>
            <w:proofErr w:type="gram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(as appropriate) for factors such as:</w:t>
            </w:r>
          </w:p>
          <w:p w14:paraId="7E8DC8D1" w14:textId="77777777" w:rsidR="00EF53BF" w:rsidRPr="00C10E49" w:rsidRDefault="00EF53BF" w:rsidP="00EF53BF">
            <w:pPr>
              <w:numPr>
                <w:ilvl w:val="0"/>
                <w:numId w:val="6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level of cognitive functioning,</w:t>
            </w:r>
          </w:p>
          <w:p w14:paraId="205DECDE" w14:textId="77777777" w:rsidR="00EF53BF" w:rsidRPr="00C10E49" w:rsidRDefault="00EF53BF" w:rsidP="00EF53BF">
            <w:pPr>
              <w:numPr>
                <w:ilvl w:val="0"/>
                <w:numId w:val="6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ability to maintain attention (e.g., to a video monitor),</w:t>
            </w:r>
          </w:p>
          <w:p w14:paraId="4E54CCB3" w14:textId="77777777" w:rsidR="00EF53BF" w:rsidRPr="00C10E49" w:rsidRDefault="00EF53BF" w:rsidP="00EF53BF">
            <w:pPr>
              <w:numPr>
                <w:ilvl w:val="0"/>
                <w:numId w:val="6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ability to sit in front of a camera and minimize extraneous movements to avoid compromising the image resolution, and</w:t>
            </w:r>
          </w:p>
          <w:p w14:paraId="263DD6E1" w14:textId="77777777" w:rsidR="00EF53BF" w:rsidRPr="00C10E49" w:rsidRDefault="00EF53BF" w:rsidP="00EF53BF">
            <w:pPr>
              <w:numPr>
                <w:ilvl w:val="0"/>
                <w:numId w:val="6"/>
              </w:numPr>
              <w:tabs>
                <w:tab w:val="clear" w:pos="108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willingness of the client and family/caregiver (as appropriate) to receive services via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.</w:t>
            </w:r>
          </w:p>
        </w:tc>
        <w:tc>
          <w:tcPr>
            <w:tcW w:w="900" w:type="dxa"/>
            <w:shd w:val="clear" w:color="auto" w:fill="F3F3F3"/>
          </w:tcPr>
          <w:p w14:paraId="2D694623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3AB482BC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3A082DDB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2088" w:type="dxa"/>
            <w:shd w:val="clear" w:color="auto" w:fill="F3F3F3"/>
          </w:tcPr>
          <w:p w14:paraId="66D3EFF1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</w:tr>
      <w:tr w:rsidR="00EF53BF" w:rsidRPr="00C10E49" w14:paraId="1B0F262C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468E62CF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Understand the potential impact of communication characteristics on the client’s ability to benefit from </w:t>
            </w:r>
            <w:proofErr w:type="spellStart"/>
            <w:proofErr w:type="gram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,  and</w:t>
            </w:r>
            <w:proofErr w:type="gram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provide modifications or accommodations (as appropriate)</w:t>
            </w:r>
          </w:p>
          <w:p w14:paraId="5F717A3C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for factors such as:</w:t>
            </w:r>
          </w:p>
          <w:p w14:paraId="1F6B443D" w14:textId="77777777" w:rsidR="00EF53BF" w:rsidRPr="00C10E49" w:rsidRDefault="00EF53BF" w:rsidP="00EF53BF">
            <w:pPr>
              <w:numPr>
                <w:ilvl w:val="0"/>
                <w:numId w:val="7"/>
              </w:numPr>
              <w:tabs>
                <w:tab w:val="clear" w:pos="1080"/>
                <w:tab w:val="num" w:pos="-126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auditory comprehension,</w:t>
            </w:r>
          </w:p>
          <w:p w14:paraId="712595F9" w14:textId="77777777" w:rsidR="00EF53BF" w:rsidRPr="00C10E49" w:rsidRDefault="00EF53BF" w:rsidP="00EF53BF">
            <w:pPr>
              <w:numPr>
                <w:ilvl w:val="0"/>
                <w:numId w:val="7"/>
              </w:numPr>
              <w:tabs>
                <w:tab w:val="clear" w:pos="1080"/>
                <w:tab w:val="num" w:pos="-126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literacy,</w:t>
            </w:r>
          </w:p>
          <w:p w14:paraId="49F76C0A" w14:textId="77777777" w:rsidR="00EF53BF" w:rsidRPr="00C10E49" w:rsidRDefault="00EF53BF" w:rsidP="00EF53BF">
            <w:pPr>
              <w:numPr>
                <w:ilvl w:val="0"/>
                <w:numId w:val="7"/>
              </w:numPr>
              <w:tabs>
                <w:tab w:val="clear" w:pos="1080"/>
                <w:tab w:val="num" w:pos="-126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speech intelligibility, and</w:t>
            </w:r>
          </w:p>
          <w:p w14:paraId="33F89BC4" w14:textId="77777777" w:rsidR="00EF53BF" w:rsidRPr="00C10E49" w:rsidRDefault="00EF53BF" w:rsidP="00EF53BF">
            <w:pPr>
              <w:numPr>
                <w:ilvl w:val="0"/>
                <w:numId w:val="7"/>
              </w:numPr>
              <w:tabs>
                <w:tab w:val="clear" w:pos="1080"/>
                <w:tab w:val="num" w:pos="-126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cultural/linguistic variables (e.g., availability of an interpreter).</w:t>
            </w:r>
          </w:p>
        </w:tc>
        <w:tc>
          <w:tcPr>
            <w:tcW w:w="900" w:type="dxa"/>
            <w:shd w:val="clear" w:color="auto" w:fill="F3F3F3"/>
          </w:tcPr>
          <w:p w14:paraId="637C89C3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3BBDFCB2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02940000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2088" w:type="dxa"/>
            <w:shd w:val="clear" w:color="auto" w:fill="F3F3F3"/>
          </w:tcPr>
          <w:p w14:paraId="02D0B07C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</w:p>
        </w:tc>
      </w:tr>
      <w:tr w:rsidR="00EF53BF" w:rsidRPr="00C10E49" w14:paraId="75DC3733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2F381509" w14:textId="77777777" w:rsidR="00EF53BF" w:rsidRPr="00C10E49" w:rsidRDefault="00EF53BF" w:rsidP="00B71585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00" w:type="dxa"/>
          </w:tcPr>
          <w:p w14:paraId="158BCF2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2F97506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5AF37613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490592C4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46B9CBC9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1C3EA31B" w14:textId="77777777" w:rsidR="00EF53BF" w:rsidRPr="00C10E49" w:rsidRDefault="00EF53BF" w:rsidP="00B71585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00" w:type="dxa"/>
          </w:tcPr>
          <w:p w14:paraId="2A03F4C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74D2A2C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4FBB8B6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68DECF0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006F5295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60CBC259" w14:textId="77777777" w:rsidR="00EF53BF" w:rsidRPr="00C10E49" w:rsidRDefault="00EF53BF" w:rsidP="00B71585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EBB27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2B3D4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9DB8F4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4714B4F7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49BFD25B" w14:textId="77777777" w:rsidR="00EF53BF" w:rsidRPr="00C10E49" w:rsidRDefault="00EF53BF" w:rsidP="00EF53BF">
      <w:pPr>
        <w:rPr>
          <w:sz w:val="2"/>
          <w:szCs w:val="4"/>
        </w:rPr>
      </w:pPr>
      <w:r w:rsidRPr="00C10E49">
        <w:rPr>
          <w:sz w:val="22"/>
        </w:rPr>
        <w:br w:type="page"/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868"/>
        <w:gridCol w:w="900"/>
        <w:gridCol w:w="1440"/>
        <w:gridCol w:w="1440"/>
        <w:gridCol w:w="2088"/>
      </w:tblGrid>
      <w:tr w:rsidR="00EF53BF" w:rsidRPr="00C10E49" w14:paraId="6C95F209" w14:textId="77777777" w:rsidTr="00B71585">
        <w:tc>
          <w:tcPr>
            <w:tcW w:w="5868" w:type="dxa"/>
            <w:shd w:val="clear" w:color="auto" w:fill="F3F3F3"/>
          </w:tcPr>
          <w:p w14:paraId="5EF5B7B0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lastRenderedPageBreak/>
              <w:t>Competency</w:t>
            </w:r>
          </w:p>
          <w:p w14:paraId="1394BCF2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Telepractice (page 4)</w:t>
            </w:r>
          </w:p>
        </w:tc>
        <w:tc>
          <w:tcPr>
            <w:tcW w:w="900" w:type="dxa"/>
            <w:shd w:val="clear" w:color="auto" w:fill="F3F3F3"/>
          </w:tcPr>
          <w:p w14:paraId="4C2159DE" w14:textId="77777777" w:rsidR="00EF53BF" w:rsidRPr="00C10E49" w:rsidRDefault="00EF53BF" w:rsidP="00B7158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Does Not Meet</w:t>
            </w:r>
          </w:p>
        </w:tc>
        <w:tc>
          <w:tcPr>
            <w:tcW w:w="1440" w:type="dxa"/>
            <w:shd w:val="clear" w:color="auto" w:fill="F3F3F3"/>
          </w:tcPr>
          <w:p w14:paraId="36817E34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Needs Improvement</w:t>
            </w:r>
          </w:p>
        </w:tc>
        <w:tc>
          <w:tcPr>
            <w:tcW w:w="1440" w:type="dxa"/>
            <w:shd w:val="clear" w:color="auto" w:fill="F3F3F3"/>
          </w:tcPr>
          <w:p w14:paraId="20D36197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Meets Requirements</w:t>
            </w:r>
          </w:p>
        </w:tc>
        <w:tc>
          <w:tcPr>
            <w:tcW w:w="2088" w:type="dxa"/>
            <w:shd w:val="clear" w:color="auto" w:fill="F3F3F3"/>
          </w:tcPr>
          <w:p w14:paraId="6853A962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Comments</w:t>
            </w:r>
          </w:p>
        </w:tc>
      </w:tr>
      <w:tr w:rsidR="00EF53BF" w:rsidRPr="00C10E49" w14:paraId="630CDEC0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4F733084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Understand the potential impact of the client’s support resources on his or her ability to benefit from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, and provide modifications or accommodations (as appropriate)</w:t>
            </w:r>
          </w:p>
          <w:p w14:paraId="11190B80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for factors such as:</w:t>
            </w:r>
          </w:p>
          <w:p w14:paraId="08DAF549" w14:textId="77777777" w:rsidR="00EF53BF" w:rsidRPr="00C10E49" w:rsidRDefault="00EF53BF" w:rsidP="00EF53BF">
            <w:pPr>
              <w:numPr>
                <w:ilvl w:val="0"/>
                <w:numId w:val="8"/>
              </w:numPr>
              <w:tabs>
                <w:tab w:val="clear" w:pos="1080"/>
                <w:tab w:val="num" w:pos="-144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availability of technology,</w:t>
            </w:r>
          </w:p>
          <w:p w14:paraId="5300A572" w14:textId="77777777" w:rsidR="00EF53BF" w:rsidRPr="00C10E49" w:rsidRDefault="00EF53BF" w:rsidP="00EF53BF">
            <w:pPr>
              <w:numPr>
                <w:ilvl w:val="0"/>
                <w:numId w:val="8"/>
              </w:numPr>
              <w:tabs>
                <w:tab w:val="clear" w:pos="1080"/>
                <w:tab w:val="num" w:pos="-144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access to and availability of resources (e.g., telecommunications network, facilitator),</w:t>
            </w:r>
          </w:p>
          <w:p w14:paraId="5AD7DB88" w14:textId="77777777" w:rsidR="00EF53BF" w:rsidRPr="00C10E49" w:rsidRDefault="00EF53BF" w:rsidP="00EF53BF">
            <w:pPr>
              <w:numPr>
                <w:ilvl w:val="0"/>
                <w:numId w:val="8"/>
              </w:numPr>
              <w:tabs>
                <w:tab w:val="clear" w:pos="1080"/>
                <w:tab w:val="num" w:pos="-144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appropriate environment for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(e.g., quiet room with minimal distractions), and</w:t>
            </w:r>
          </w:p>
          <w:p w14:paraId="260DD76F" w14:textId="77777777" w:rsidR="00EF53BF" w:rsidRPr="00C10E49" w:rsidRDefault="00EF53BF" w:rsidP="00EF53BF">
            <w:pPr>
              <w:numPr>
                <w:ilvl w:val="0"/>
                <w:numId w:val="8"/>
              </w:numPr>
              <w:tabs>
                <w:tab w:val="clear" w:pos="1080"/>
                <w:tab w:val="num" w:pos="-1440"/>
              </w:tabs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client’s and/or family/caregiver’s ability to follow directions to operate and troubleshoot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technology and transmission.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0E8DC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562A81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4D78A9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1BECB5F3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56A2E95F" w14:textId="77777777" w:rsidTr="00B71585">
        <w:tc>
          <w:tcPr>
            <w:tcW w:w="5868" w:type="dxa"/>
            <w:shd w:val="clear" w:color="auto" w:fill="F3F3F3"/>
          </w:tcPr>
          <w:p w14:paraId="7FCA63C8" w14:textId="77777777" w:rsidR="00EF53BF" w:rsidRPr="00C10E49" w:rsidRDefault="00EF53BF" w:rsidP="00B71585">
            <w:pPr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i/>
                <w:sz w:val="20"/>
                <w:szCs w:val="22"/>
              </w:rPr>
              <w:t>Selection of Assessments and Interventions</w:t>
            </w:r>
          </w:p>
        </w:tc>
        <w:tc>
          <w:tcPr>
            <w:tcW w:w="900" w:type="dxa"/>
            <w:shd w:val="clear" w:color="auto" w:fill="F3F3F3"/>
          </w:tcPr>
          <w:p w14:paraId="1262EF69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78875D71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7C18B122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088" w:type="dxa"/>
            <w:shd w:val="clear" w:color="auto" w:fill="F3F3F3"/>
          </w:tcPr>
          <w:p w14:paraId="5A505392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F53BF" w:rsidRPr="00C10E49" w14:paraId="3341F6AA" w14:textId="77777777" w:rsidTr="00B71585">
        <w:tc>
          <w:tcPr>
            <w:tcW w:w="5868" w:type="dxa"/>
            <w:shd w:val="clear" w:color="auto" w:fill="F3F3F3"/>
          </w:tcPr>
          <w:p w14:paraId="42DFB97A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  <w:r w:rsidRPr="00C10E49">
              <w:rPr>
                <w:rFonts w:ascii="Arial" w:hAnsi="Arial" w:cs="Arial"/>
                <w:sz w:val="20"/>
                <w:szCs w:val="22"/>
              </w:rPr>
              <w:t>Role 4: To use technology to deliver appropriate assessments and interventions.</w:t>
            </w:r>
          </w:p>
        </w:tc>
        <w:tc>
          <w:tcPr>
            <w:tcW w:w="900" w:type="dxa"/>
            <w:shd w:val="clear" w:color="auto" w:fill="F3F3F3"/>
          </w:tcPr>
          <w:p w14:paraId="1BDB609A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4A15C145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3FA45F4A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088" w:type="dxa"/>
            <w:shd w:val="clear" w:color="auto" w:fill="F3F3F3"/>
          </w:tcPr>
          <w:p w14:paraId="1FE870F4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F53BF" w:rsidRPr="00C10E49" w14:paraId="57F3C46D" w14:textId="77777777" w:rsidTr="00B71585">
        <w:tc>
          <w:tcPr>
            <w:tcW w:w="5868" w:type="dxa"/>
            <w:shd w:val="clear" w:color="auto" w:fill="F3F3F3"/>
          </w:tcPr>
          <w:p w14:paraId="04A0B02D" w14:textId="77777777" w:rsidR="00EF53BF" w:rsidRPr="00C10E49" w:rsidRDefault="00EF53BF" w:rsidP="00B71585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sz w:val="20"/>
                <w:szCs w:val="22"/>
              </w:rPr>
              <w:t>Knowledge required:</w:t>
            </w:r>
          </w:p>
        </w:tc>
        <w:tc>
          <w:tcPr>
            <w:tcW w:w="900" w:type="dxa"/>
            <w:shd w:val="clear" w:color="auto" w:fill="F3F3F3"/>
          </w:tcPr>
          <w:p w14:paraId="23936EB7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6A0B1714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0" w:type="dxa"/>
            <w:shd w:val="clear" w:color="auto" w:fill="F3F3F3"/>
          </w:tcPr>
          <w:p w14:paraId="468147BC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088" w:type="dxa"/>
            <w:shd w:val="clear" w:color="auto" w:fill="F3F3F3"/>
          </w:tcPr>
          <w:p w14:paraId="68A9DF98" w14:textId="77777777" w:rsidR="00EF53BF" w:rsidRPr="00C10E49" w:rsidRDefault="00EF53BF" w:rsidP="00B71585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F53BF" w:rsidRPr="00C10E49" w14:paraId="1AB98070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3DC36D41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Knowledge of the potential benefit of providing assessment/intervention in the patient’s natural environment.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43206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33F7F7D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60AB75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3428C27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0023DF1B" w14:textId="77777777" w:rsidTr="00B71585">
        <w:tc>
          <w:tcPr>
            <w:tcW w:w="5868" w:type="dxa"/>
            <w:shd w:val="clear" w:color="auto" w:fill="auto"/>
          </w:tcPr>
          <w:p w14:paraId="5981126A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noProof w:val="0"/>
                <w:sz w:val="20"/>
                <w:szCs w:val="22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Knowledge of the appropriateness of commercially available computerized clinical tools.</w:t>
            </w:r>
          </w:p>
        </w:tc>
        <w:tc>
          <w:tcPr>
            <w:tcW w:w="900" w:type="dxa"/>
            <w:shd w:val="clear" w:color="auto" w:fill="auto"/>
          </w:tcPr>
          <w:p w14:paraId="47AC6285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3B4C656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CDA04A4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52F0EF94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3CDDD1C9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7B32B638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Awareness of the potential impact on standardized tests, diagnostic procedures, and intervention strategies when administered via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3857103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4D734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34B656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5E7EADC9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34368694" w14:textId="77777777" w:rsidTr="00B71585">
        <w:tc>
          <w:tcPr>
            <w:tcW w:w="5868" w:type="dxa"/>
            <w:shd w:val="clear" w:color="auto" w:fill="F3F3F3"/>
          </w:tcPr>
          <w:p w14:paraId="24C5D6BA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noProof w:val="0"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noProof w:val="0"/>
                <w:sz w:val="20"/>
                <w:szCs w:val="22"/>
              </w:rPr>
              <w:t>Skills required:</w:t>
            </w:r>
          </w:p>
        </w:tc>
        <w:tc>
          <w:tcPr>
            <w:tcW w:w="900" w:type="dxa"/>
            <w:shd w:val="clear" w:color="auto" w:fill="F3F3F3"/>
          </w:tcPr>
          <w:p w14:paraId="54CB54B7" w14:textId="77777777" w:rsidR="00EF53BF" w:rsidRPr="00C10E49" w:rsidRDefault="00EF53BF" w:rsidP="00B71585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177DE4B2" w14:textId="77777777" w:rsidR="00EF53BF" w:rsidRPr="00C10E49" w:rsidRDefault="00EF53BF" w:rsidP="00B71585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53BB4FF0" w14:textId="77777777" w:rsidR="00EF53BF" w:rsidRPr="00C10E49" w:rsidRDefault="00EF53BF" w:rsidP="00B71585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53F68AC5" w14:textId="77777777" w:rsidR="00EF53BF" w:rsidRPr="00C10E49" w:rsidRDefault="00EF53BF" w:rsidP="00B71585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EF53BF" w:rsidRPr="00C10E49" w14:paraId="55E9F60F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2AD59B88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Selection and administration of formal and informal diagnostic tools at a distance.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FBC79F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A0A09F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3ED91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1B1A2AD5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7C191915" w14:textId="77777777" w:rsidTr="00B71585">
        <w:tc>
          <w:tcPr>
            <w:tcW w:w="5868" w:type="dxa"/>
            <w:tcBorders>
              <w:bottom w:val="single" w:sz="4" w:space="0" w:color="auto"/>
            </w:tcBorders>
          </w:tcPr>
          <w:p w14:paraId="0B917EA2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Identify supplemental tools/technology (e.g., fax machines, telephones) for clients to receive optimal services at a distance.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7B3D6E1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947614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26B13E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20E7EA6D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76ECC180" w14:textId="77777777" w:rsidTr="00B71585">
        <w:tc>
          <w:tcPr>
            <w:tcW w:w="5868" w:type="dxa"/>
            <w:tcBorders>
              <w:bottom w:val="single" w:sz="4" w:space="0" w:color="auto"/>
            </w:tcBorders>
            <w:shd w:val="clear" w:color="auto" w:fill="F3F3F3"/>
          </w:tcPr>
          <w:p w14:paraId="69E43163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noProof w:val="0"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i/>
                <w:noProof w:val="0"/>
                <w:sz w:val="20"/>
                <w:szCs w:val="22"/>
              </w:rPr>
              <w:t>Use of Support Personnel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3F3F3"/>
          </w:tcPr>
          <w:p w14:paraId="72479F6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40BBC0C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3F3F3"/>
          </w:tcPr>
          <w:p w14:paraId="7DDEBA19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F3F3F3"/>
          </w:tcPr>
          <w:p w14:paraId="6496594D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391F256B" w14:textId="77777777" w:rsidTr="00B71585">
        <w:tc>
          <w:tcPr>
            <w:tcW w:w="5868" w:type="dxa"/>
            <w:shd w:val="clear" w:color="auto" w:fill="F3F3F3"/>
          </w:tcPr>
          <w:p w14:paraId="73C8463B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20"/>
                <w:szCs w:val="22"/>
              </w:rPr>
            </w:pPr>
            <w:proofErr w:type="spellStart"/>
            <w:r>
              <w:rPr>
                <w:rFonts w:ascii="Arial" w:hAnsi="Arial" w:cs="Arial"/>
                <w:noProof w:val="0"/>
                <w:sz w:val="20"/>
                <w:szCs w:val="22"/>
              </w:rPr>
              <w:t>Role</w:t>
            </w:r>
            <w:proofErr w:type="spellEnd"/>
            <w:r>
              <w:rPr>
                <w:rFonts w:ascii="Arial" w:hAnsi="Arial" w:cs="Arial"/>
                <w:noProof w:val="0"/>
                <w:sz w:val="20"/>
                <w:szCs w:val="22"/>
              </w:rPr>
              <w:t xml:space="preserve"> 5</w:t>
            </w:r>
            <w:r w:rsidRPr="00C10E49">
              <w:rPr>
                <w:rFonts w:ascii="Arial" w:hAnsi="Arial" w:cs="Arial"/>
                <w:noProof w:val="0"/>
                <w:sz w:val="20"/>
                <w:szCs w:val="22"/>
              </w:rPr>
              <w:t xml:space="preserve">: To train and use support personnel appropriately when delivering services via </w:t>
            </w:r>
            <w:proofErr w:type="spellStart"/>
            <w:r w:rsidRPr="00C10E49">
              <w:rPr>
                <w:rFonts w:ascii="Arial" w:hAnsi="Arial" w:cs="Arial"/>
                <w:noProof w:val="0"/>
                <w:sz w:val="20"/>
                <w:szCs w:val="22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20"/>
                <w:szCs w:val="22"/>
              </w:rPr>
              <w:t>.</w:t>
            </w:r>
          </w:p>
        </w:tc>
        <w:tc>
          <w:tcPr>
            <w:tcW w:w="900" w:type="dxa"/>
            <w:shd w:val="clear" w:color="auto" w:fill="F3F3F3"/>
          </w:tcPr>
          <w:p w14:paraId="653B33A7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2B396F0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55642AF7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7ED1290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6D2B4ED7" w14:textId="77777777" w:rsidTr="00B71585">
        <w:tc>
          <w:tcPr>
            <w:tcW w:w="5868" w:type="dxa"/>
            <w:shd w:val="clear" w:color="auto" w:fill="F3F3F3"/>
          </w:tcPr>
          <w:p w14:paraId="7AEB3EBA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noProof w:val="0"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noProof w:val="0"/>
                <w:sz w:val="20"/>
                <w:szCs w:val="22"/>
              </w:rPr>
              <w:t>Knowledge required:</w:t>
            </w:r>
          </w:p>
        </w:tc>
        <w:tc>
          <w:tcPr>
            <w:tcW w:w="900" w:type="dxa"/>
            <w:shd w:val="clear" w:color="auto" w:fill="F3F3F3"/>
          </w:tcPr>
          <w:p w14:paraId="2DD2630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7B2CD38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01BC152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278324E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6ABDC741" w14:textId="77777777" w:rsidTr="00B71585">
        <w:tc>
          <w:tcPr>
            <w:tcW w:w="5868" w:type="dxa"/>
          </w:tcPr>
          <w:p w14:paraId="317C834B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Guidelines for training, credentialing, use, and supervision of support personnel as described in the ASHA Code of Ethics</w:t>
            </w:r>
          </w:p>
          <w:p w14:paraId="10C5B163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ASHA, 2003) and ASHA practice policy documents (ASHA, 1996).</w:t>
            </w:r>
          </w:p>
        </w:tc>
        <w:tc>
          <w:tcPr>
            <w:tcW w:w="900" w:type="dxa"/>
          </w:tcPr>
          <w:p w14:paraId="0B32CDFA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3714AD5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2F4A9AF4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5C274CE5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0278387F" w14:textId="77777777" w:rsidTr="00B71585">
        <w:tc>
          <w:tcPr>
            <w:tcW w:w="5868" w:type="dxa"/>
          </w:tcPr>
          <w:p w14:paraId="0D91EF32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State regulations regarding credentialing and supervision of support personnel.</w:t>
            </w:r>
          </w:p>
        </w:tc>
        <w:tc>
          <w:tcPr>
            <w:tcW w:w="900" w:type="dxa"/>
          </w:tcPr>
          <w:p w14:paraId="3291F7D4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24DD4F5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593A8A5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35D9E02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05001862" w14:textId="77777777" w:rsidTr="00B71585">
        <w:tc>
          <w:tcPr>
            <w:tcW w:w="5868" w:type="dxa"/>
          </w:tcPr>
          <w:p w14:paraId="591BFFD5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lastRenderedPageBreak/>
              <w:t>Competency</w:t>
            </w:r>
          </w:p>
          <w:p w14:paraId="223261DA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Telepractice (page 3)</w:t>
            </w:r>
          </w:p>
        </w:tc>
        <w:tc>
          <w:tcPr>
            <w:tcW w:w="900" w:type="dxa"/>
          </w:tcPr>
          <w:p w14:paraId="01E0C004" w14:textId="77777777" w:rsidR="00EF53BF" w:rsidRPr="00C10E49" w:rsidRDefault="00EF53BF" w:rsidP="00B7158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Does Not Meet</w:t>
            </w:r>
          </w:p>
        </w:tc>
        <w:tc>
          <w:tcPr>
            <w:tcW w:w="1440" w:type="dxa"/>
          </w:tcPr>
          <w:p w14:paraId="2633086F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Needs Improvement</w:t>
            </w:r>
          </w:p>
        </w:tc>
        <w:tc>
          <w:tcPr>
            <w:tcW w:w="1440" w:type="dxa"/>
          </w:tcPr>
          <w:p w14:paraId="0ED75FE6" w14:textId="77777777" w:rsidR="00EF53BF" w:rsidRPr="00C10E49" w:rsidRDefault="00EF53BF" w:rsidP="00B715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Meets Requirements</w:t>
            </w:r>
          </w:p>
        </w:tc>
        <w:tc>
          <w:tcPr>
            <w:tcW w:w="2088" w:type="dxa"/>
          </w:tcPr>
          <w:p w14:paraId="7786AF4D" w14:textId="77777777" w:rsidR="00EF53BF" w:rsidRPr="00C10E49" w:rsidRDefault="00EF53BF" w:rsidP="00B71585">
            <w:pPr>
              <w:spacing w:before="240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C10E49">
              <w:rPr>
                <w:rFonts w:ascii="Arial" w:hAnsi="Arial" w:cs="Arial"/>
                <w:b/>
                <w:sz w:val="16"/>
                <w:szCs w:val="18"/>
              </w:rPr>
              <w:t>Comments</w:t>
            </w:r>
          </w:p>
        </w:tc>
      </w:tr>
      <w:tr w:rsidR="00EF53BF" w:rsidRPr="00C10E49" w14:paraId="3D00B4F5" w14:textId="77777777" w:rsidTr="00B71585">
        <w:tc>
          <w:tcPr>
            <w:tcW w:w="5868" w:type="dxa"/>
          </w:tcPr>
          <w:p w14:paraId="6FB4215E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Information needed by support personnel about the technology and delivery of services via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.</w:t>
            </w:r>
          </w:p>
        </w:tc>
        <w:tc>
          <w:tcPr>
            <w:tcW w:w="900" w:type="dxa"/>
          </w:tcPr>
          <w:p w14:paraId="6C711512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4942528B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106573D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1F19D4AD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658426A3" w14:textId="77777777" w:rsidTr="00B71585">
        <w:tc>
          <w:tcPr>
            <w:tcW w:w="5868" w:type="dxa"/>
            <w:shd w:val="clear" w:color="auto" w:fill="F3F3F3"/>
          </w:tcPr>
          <w:p w14:paraId="5F2AF91D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noProof w:val="0"/>
                <w:sz w:val="20"/>
                <w:szCs w:val="22"/>
              </w:rPr>
            </w:pPr>
            <w:r w:rsidRPr="00C10E49">
              <w:rPr>
                <w:rFonts w:ascii="Arial" w:hAnsi="Arial" w:cs="Arial"/>
                <w:b/>
                <w:noProof w:val="0"/>
                <w:sz w:val="20"/>
                <w:szCs w:val="22"/>
              </w:rPr>
              <w:t>Skills required:</w:t>
            </w:r>
          </w:p>
        </w:tc>
        <w:tc>
          <w:tcPr>
            <w:tcW w:w="900" w:type="dxa"/>
            <w:shd w:val="clear" w:color="auto" w:fill="F3F3F3"/>
          </w:tcPr>
          <w:p w14:paraId="0EA3ACC6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3827D63C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F3F3F3"/>
          </w:tcPr>
          <w:p w14:paraId="6B529F60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  <w:shd w:val="clear" w:color="auto" w:fill="F3F3F3"/>
          </w:tcPr>
          <w:p w14:paraId="5BB90F13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EF53BF" w:rsidRPr="00C10E49" w14:paraId="3D1419A7" w14:textId="77777777" w:rsidTr="00B71585">
        <w:tc>
          <w:tcPr>
            <w:tcW w:w="5868" w:type="dxa"/>
          </w:tcPr>
          <w:p w14:paraId="19CB3A25" w14:textId="77777777" w:rsidR="00EF53BF" w:rsidRPr="00C10E49" w:rsidRDefault="00EF53BF" w:rsidP="00B71585">
            <w:pPr>
              <w:autoSpaceDE w:val="0"/>
              <w:autoSpaceDN w:val="0"/>
              <w:adjustRightInd w:val="0"/>
              <w:rPr>
                <w:rFonts w:ascii="Arial" w:hAnsi="Arial" w:cs="Arial"/>
                <w:noProof w:val="0"/>
                <w:sz w:val="18"/>
                <w:szCs w:val="20"/>
              </w:rPr>
            </w:pPr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Selecting clients, clinical activity, and technology that are appropriate for support personnel during </w:t>
            </w:r>
            <w:proofErr w:type="spellStart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>telepractice</w:t>
            </w:r>
            <w:proofErr w:type="spellEnd"/>
            <w:r w:rsidRPr="00C10E49">
              <w:rPr>
                <w:rFonts w:ascii="Arial" w:hAnsi="Arial" w:cs="Arial"/>
                <w:noProof w:val="0"/>
                <w:sz w:val="18"/>
                <w:szCs w:val="20"/>
              </w:rPr>
              <w:t xml:space="preserve"> service delivery.</w:t>
            </w:r>
          </w:p>
        </w:tc>
        <w:tc>
          <w:tcPr>
            <w:tcW w:w="900" w:type="dxa"/>
          </w:tcPr>
          <w:p w14:paraId="24826BB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3A6C2ABF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40" w:type="dxa"/>
          </w:tcPr>
          <w:p w14:paraId="62B0A93E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088" w:type="dxa"/>
          </w:tcPr>
          <w:p w14:paraId="2E5990C8" w14:textId="77777777" w:rsidR="00EF53BF" w:rsidRPr="00C10E49" w:rsidRDefault="00EF53BF" w:rsidP="00B71585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47290312" w14:textId="77777777" w:rsidR="00EF53BF" w:rsidRPr="00C10E49" w:rsidRDefault="00EF53BF" w:rsidP="00EF53BF">
      <w:pPr>
        <w:rPr>
          <w:sz w:val="22"/>
        </w:rPr>
      </w:pPr>
      <w:r w:rsidRPr="00C10E49">
        <w:rPr>
          <w:sz w:val="22"/>
        </w:rPr>
        <w:br w:type="page"/>
      </w:r>
    </w:p>
    <w:p w14:paraId="0B67967E" w14:textId="77777777" w:rsidR="006025F3" w:rsidRDefault="006025F3"/>
    <w:sectPr w:rsidR="006025F3" w:rsidSect="00EF53BF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F34D9" w14:textId="77777777" w:rsidR="00C5129D" w:rsidRDefault="00C5129D" w:rsidP="00EF53BF">
      <w:r>
        <w:separator/>
      </w:r>
    </w:p>
  </w:endnote>
  <w:endnote w:type="continuationSeparator" w:id="0">
    <w:p w14:paraId="0B1D8BE5" w14:textId="77777777" w:rsidR="00C5129D" w:rsidRDefault="00C5129D" w:rsidP="00EF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92695143"/>
      <w:docPartObj>
        <w:docPartGallery w:val="Page Numbers (Bottom of Page)"/>
        <w:docPartUnique/>
      </w:docPartObj>
    </w:sdtPr>
    <w:sdtEndPr/>
    <w:sdtContent>
      <w:p w14:paraId="2A0CFFC1" w14:textId="77777777" w:rsidR="00EF53BF" w:rsidRDefault="0063471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285F">
          <w:t>6</w:t>
        </w:r>
        <w:r>
          <w:fldChar w:fldCharType="end"/>
        </w:r>
      </w:p>
    </w:sdtContent>
  </w:sdt>
  <w:p w14:paraId="4FBC649B" w14:textId="77777777" w:rsidR="00EF53BF" w:rsidRDefault="00EF53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2FC0E" w14:textId="77777777" w:rsidR="00C5129D" w:rsidRDefault="00C5129D" w:rsidP="00EF53BF">
      <w:r>
        <w:separator/>
      </w:r>
    </w:p>
  </w:footnote>
  <w:footnote w:type="continuationSeparator" w:id="0">
    <w:p w14:paraId="3030A05F" w14:textId="77777777" w:rsidR="00C5129D" w:rsidRDefault="00C5129D" w:rsidP="00EF53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21B7F"/>
    <w:multiLevelType w:val="hybridMultilevel"/>
    <w:tmpl w:val="7402E18C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86748"/>
    <w:multiLevelType w:val="hybridMultilevel"/>
    <w:tmpl w:val="F880F966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7C2F95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4"/>
        <w:szCs w:val="24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14524"/>
    <w:multiLevelType w:val="hybridMultilevel"/>
    <w:tmpl w:val="3B4C6374"/>
    <w:lvl w:ilvl="0" w:tplc="07C2F95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102A59BE"/>
    <w:multiLevelType w:val="hybridMultilevel"/>
    <w:tmpl w:val="C41A8EAE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013FF"/>
    <w:multiLevelType w:val="hybridMultilevel"/>
    <w:tmpl w:val="FC9A391A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3540AE"/>
    <w:multiLevelType w:val="hybridMultilevel"/>
    <w:tmpl w:val="F0EACDFC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B733A2"/>
    <w:multiLevelType w:val="hybridMultilevel"/>
    <w:tmpl w:val="3CCCD816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C4D0E"/>
    <w:multiLevelType w:val="hybridMultilevel"/>
    <w:tmpl w:val="5B2068B8"/>
    <w:lvl w:ilvl="0" w:tplc="07C2F95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BF"/>
    <w:rsid w:val="00011855"/>
    <w:rsid w:val="0002144E"/>
    <w:rsid w:val="00021FB0"/>
    <w:rsid w:val="00023284"/>
    <w:rsid w:val="00027A0E"/>
    <w:rsid w:val="00033C7C"/>
    <w:rsid w:val="0006199D"/>
    <w:rsid w:val="000628CC"/>
    <w:rsid w:val="0006337D"/>
    <w:rsid w:val="00072858"/>
    <w:rsid w:val="000966B7"/>
    <w:rsid w:val="000B007D"/>
    <w:rsid w:val="000B572B"/>
    <w:rsid w:val="000C1735"/>
    <w:rsid w:val="000C3017"/>
    <w:rsid w:val="000D2AD3"/>
    <w:rsid w:val="00131450"/>
    <w:rsid w:val="00133CC8"/>
    <w:rsid w:val="001351EE"/>
    <w:rsid w:val="0014749D"/>
    <w:rsid w:val="00147D98"/>
    <w:rsid w:val="001528D6"/>
    <w:rsid w:val="00180659"/>
    <w:rsid w:val="00186D61"/>
    <w:rsid w:val="00187883"/>
    <w:rsid w:val="001A19D7"/>
    <w:rsid w:val="001B156B"/>
    <w:rsid w:val="001B1A8C"/>
    <w:rsid w:val="001C5B2C"/>
    <w:rsid w:val="001E2462"/>
    <w:rsid w:val="002052AA"/>
    <w:rsid w:val="002127AD"/>
    <w:rsid w:val="00215CB1"/>
    <w:rsid w:val="00231F49"/>
    <w:rsid w:val="0024488C"/>
    <w:rsid w:val="00247446"/>
    <w:rsid w:val="0027237E"/>
    <w:rsid w:val="002821FA"/>
    <w:rsid w:val="0028480F"/>
    <w:rsid w:val="00291EDD"/>
    <w:rsid w:val="002A65BB"/>
    <w:rsid w:val="002C25E7"/>
    <w:rsid w:val="002D7E56"/>
    <w:rsid w:val="002E169B"/>
    <w:rsid w:val="002E3304"/>
    <w:rsid w:val="002E642E"/>
    <w:rsid w:val="002E6BC2"/>
    <w:rsid w:val="003130E0"/>
    <w:rsid w:val="0031354A"/>
    <w:rsid w:val="0031555B"/>
    <w:rsid w:val="00324329"/>
    <w:rsid w:val="00332999"/>
    <w:rsid w:val="003721D1"/>
    <w:rsid w:val="003864A6"/>
    <w:rsid w:val="00391426"/>
    <w:rsid w:val="003A39FD"/>
    <w:rsid w:val="003A4753"/>
    <w:rsid w:val="003B657F"/>
    <w:rsid w:val="003B784D"/>
    <w:rsid w:val="003C4612"/>
    <w:rsid w:val="003D24E2"/>
    <w:rsid w:val="003F6476"/>
    <w:rsid w:val="00406EDE"/>
    <w:rsid w:val="00431B07"/>
    <w:rsid w:val="004818AA"/>
    <w:rsid w:val="004913A5"/>
    <w:rsid w:val="004B7B9D"/>
    <w:rsid w:val="004C7206"/>
    <w:rsid w:val="004D48E3"/>
    <w:rsid w:val="004E7C41"/>
    <w:rsid w:val="004F42D9"/>
    <w:rsid w:val="005003D3"/>
    <w:rsid w:val="00502229"/>
    <w:rsid w:val="00507EDB"/>
    <w:rsid w:val="005141B6"/>
    <w:rsid w:val="00515330"/>
    <w:rsid w:val="00515B44"/>
    <w:rsid w:val="00532ED6"/>
    <w:rsid w:val="005563E7"/>
    <w:rsid w:val="00564102"/>
    <w:rsid w:val="00574CC3"/>
    <w:rsid w:val="00575271"/>
    <w:rsid w:val="005B0E08"/>
    <w:rsid w:val="005C4C42"/>
    <w:rsid w:val="005D6D08"/>
    <w:rsid w:val="005E05A8"/>
    <w:rsid w:val="005F5413"/>
    <w:rsid w:val="006025F3"/>
    <w:rsid w:val="006106FA"/>
    <w:rsid w:val="006243A7"/>
    <w:rsid w:val="006257BF"/>
    <w:rsid w:val="00634713"/>
    <w:rsid w:val="00654397"/>
    <w:rsid w:val="006867C3"/>
    <w:rsid w:val="00692B7F"/>
    <w:rsid w:val="006C734A"/>
    <w:rsid w:val="006D2E96"/>
    <w:rsid w:val="006D4C8D"/>
    <w:rsid w:val="006E196E"/>
    <w:rsid w:val="006E4460"/>
    <w:rsid w:val="006E7901"/>
    <w:rsid w:val="006F29DF"/>
    <w:rsid w:val="0070285F"/>
    <w:rsid w:val="00732C26"/>
    <w:rsid w:val="00756A6B"/>
    <w:rsid w:val="00764483"/>
    <w:rsid w:val="00794558"/>
    <w:rsid w:val="0079562D"/>
    <w:rsid w:val="007D3591"/>
    <w:rsid w:val="007F7CCF"/>
    <w:rsid w:val="0085118F"/>
    <w:rsid w:val="008D24D4"/>
    <w:rsid w:val="008D6316"/>
    <w:rsid w:val="008E0C00"/>
    <w:rsid w:val="008E3288"/>
    <w:rsid w:val="008F4554"/>
    <w:rsid w:val="008F5F66"/>
    <w:rsid w:val="00906F32"/>
    <w:rsid w:val="00944337"/>
    <w:rsid w:val="00956DCD"/>
    <w:rsid w:val="00983265"/>
    <w:rsid w:val="009856BA"/>
    <w:rsid w:val="009911AC"/>
    <w:rsid w:val="009C23C0"/>
    <w:rsid w:val="009C567D"/>
    <w:rsid w:val="009E2177"/>
    <w:rsid w:val="00A26CE0"/>
    <w:rsid w:val="00A275A9"/>
    <w:rsid w:val="00A404AA"/>
    <w:rsid w:val="00A433D6"/>
    <w:rsid w:val="00A73CC1"/>
    <w:rsid w:val="00AA7DEE"/>
    <w:rsid w:val="00AB3533"/>
    <w:rsid w:val="00AE1A97"/>
    <w:rsid w:val="00AE21C2"/>
    <w:rsid w:val="00AF6CF5"/>
    <w:rsid w:val="00B16D61"/>
    <w:rsid w:val="00B26450"/>
    <w:rsid w:val="00B4104B"/>
    <w:rsid w:val="00B5744C"/>
    <w:rsid w:val="00BB11AA"/>
    <w:rsid w:val="00BB510E"/>
    <w:rsid w:val="00BD1705"/>
    <w:rsid w:val="00BD57C0"/>
    <w:rsid w:val="00BE2B8A"/>
    <w:rsid w:val="00C037D3"/>
    <w:rsid w:val="00C07CDB"/>
    <w:rsid w:val="00C1777A"/>
    <w:rsid w:val="00C4724D"/>
    <w:rsid w:val="00C5129D"/>
    <w:rsid w:val="00C512F6"/>
    <w:rsid w:val="00C64BAD"/>
    <w:rsid w:val="00C90CE3"/>
    <w:rsid w:val="00C92392"/>
    <w:rsid w:val="00C95660"/>
    <w:rsid w:val="00CB18BD"/>
    <w:rsid w:val="00CF5185"/>
    <w:rsid w:val="00CF6E09"/>
    <w:rsid w:val="00D00D61"/>
    <w:rsid w:val="00D12659"/>
    <w:rsid w:val="00D203DF"/>
    <w:rsid w:val="00D25982"/>
    <w:rsid w:val="00D42B16"/>
    <w:rsid w:val="00D47284"/>
    <w:rsid w:val="00D5374F"/>
    <w:rsid w:val="00D6573A"/>
    <w:rsid w:val="00D74E9A"/>
    <w:rsid w:val="00D80136"/>
    <w:rsid w:val="00D811BF"/>
    <w:rsid w:val="00D85B4F"/>
    <w:rsid w:val="00D865CF"/>
    <w:rsid w:val="00D87A76"/>
    <w:rsid w:val="00D87EF6"/>
    <w:rsid w:val="00DB3C6A"/>
    <w:rsid w:val="00DC2CF0"/>
    <w:rsid w:val="00E05B7B"/>
    <w:rsid w:val="00E12FEF"/>
    <w:rsid w:val="00E22AEF"/>
    <w:rsid w:val="00E22BA3"/>
    <w:rsid w:val="00E51768"/>
    <w:rsid w:val="00E53574"/>
    <w:rsid w:val="00E90EC0"/>
    <w:rsid w:val="00EA0166"/>
    <w:rsid w:val="00EE3D2B"/>
    <w:rsid w:val="00EF53BF"/>
    <w:rsid w:val="00EF6212"/>
    <w:rsid w:val="00F033A6"/>
    <w:rsid w:val="00F101F9"/>
    <w:rsid w:val="00F6765F"/>
    <w:rsid w:val="00F70905"/>
    <w:rsid w:val="00FB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F5E7F"/>
  <w15:docId w15:val="{980DA4A9-7055-4E93-84F8-E72644FC3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3BF"/>
    <w:rPr>
      <w:rFonts w:ascii="Times New Roman" w:eastAsia="Times New Roman" w:hAnsi="Times New Roman" w:cs="Times New Roman"/>
      <w:noProof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F53BF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EF53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53BF"/>
    <w:rPr>
      <w:rFonts w:ascii="Times New Roman" w:eastAsia="Times New Roman" w:hAnsi="Times New Roman" w:cs="Times New Roman"/>
      <w:noProof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F53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53BF"/>
    <w:rPr>
      <w:rFonts w:ascii="Times New Roman" w:eastAsia="Times New Roman" w:hAnsi="Times New Roman" w:cs="Times New Roman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883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vhadenwalkek</dc:creator>
  <cp:keywords/>
  <dc:description/>
  <cp:lastModifiedBy>DESKTOP-HO5KC8S</cp:lastModifiedBy>
  <cp:revision>2</cp:revision>
  <cp:lastPrinted>2012-10-16T21:10:00Z</cp:lastPrinted>
  <dcterms:created xsi:type="dcterms:W3CDTF">2020-05-14T21:42:00Z</dcterms:created>
  <dcterms:modified xsi:type="dcterms:W3CDTF">2020-05-14T21:42:00Z</dcterms:modified>
</cp:coreProperties>
</file>